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49439" w14:textId="77777777" w:rsidR="00DC31F7" w:rsidRPr="00955025" w:rsidRDefault="00DC31F7" w:rsidP="006118D9">
      <w:pPr>
        <w:spacing w:line="360" w:lineRule="auto"/>
        <w:jc w:val="center"/>
        <w:rPr>
          <w:b/>
          <w:caps/>
          <w:sz w:val="28"/>
          <w:szCs w:val="28"/>
          <w:lang w:eastAsia="zh-CN"/>
        </w:rPr>
      </w:pPr>
      <w:bookmarkStart w:id="0" w:name="PutAuthorsHere"/>
      <w:r w:rsidRPr="00955025">
        <w:rPr>
          <w:b/>
          <w:caps/>
          <w:sz w:val="28"/>
          <w:szCs w:val="28"/>
          <w:lang w:eastAsia="zh-CN"/>
        </w:rPr>
        <w:t xml:space="preserve">From Lab-On-a-Chip to Lab-On-a-Particle Electrically-Powered Platforms </w:t>
      </w:r>
    </w:p>
    <w:p w14:paraId="2F86FF30" w14:textId="77777777" w:rsidR="00DC31F7" w:rsidRPr="00955025" w:rsidRDefault="00DC31F7" w:rsidP="00E10064">
      <w:pPr>
        <w:pStyle w:val="Author"/>
        <w:spacing w:line="360" w:lineRule="auto"/>
        <w:rPr>
          <w:rFonts w:ascii="Times New Roman" w:hAnsi="Times New Roman"/>
          <w:lang w:eastAsia="zh-CN"/>
        </w:rPr>
      </w:pPr>
    </w:p>
    <w:p w14:paraId="68F89BEB" w14:textId="77777777" w:rsidR="009B18A7" w:rsidRPr="00955025" w:rsidRDefault="007C18E3" w:rsidP="00E10064">
      <w:pPr>
        <w:pStyle w:val="Author"/>
        <w:spacing w:line="36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Prof. </w:t>
      </w:r>
      <w:r w:rsidR="009B18A7" w:rsidRPr="00955025">
        <w:rPr>
          <w:rFonts w:ascii="Times New Roman" w:hAnsi="Times New Roman"/>
          <w:sz w:val="24"/>
          <w:szCs w:val="24"/>
          <w:lang w:eastAsia="zh-CN"/>
        </w:rPr>
        <w:t>Gilad Yossifon</w:t>
      </w:r>
    </w:p>
    <w:p w14:paraId="24826B27" w14:textId="77777777" w:rsidR="009B18A7" w:rsidRDefault="009B18A7" w:rsidP="00E10064">
      <w:pPr>
        <w:spacing w:line="360" w:lineRule="auto"/>
        <w:rPr>
          <w:i/>
          <w:sz w:val="18"/>
          <w:szCs w:val="18"/>
        </w:rPr>
      </w:pPr>
      <w:r w:rsidRPr="00EC6780">
        <w:rPr>
          <w:i/>
          <w:sz w:val="18"/>
          <w:szCs w:val="18"/>
        </w:rPr>
        <w:t xml:space="preserve">Faculty of Mechanical Engineering, Micro- and </w:t>
      </w:r>
      <w:proofErr w:type="spellStart"/>
      <w:r w:rsidRPr="00EC6780">
        <w:rPr>
          <w:i/>
          <w:sz w:val="18"/>
          <w:szCs w:val="18"/>
        </w:rPr>
        <w:t>Nanofluidics</w:t>
      </w:r>
      <w:proofErr w:type="spellEnd"/>
      <w:r w:rsidRPr="00EC6780">
        <w:rPr>
          <w:i/>
          <w:sz w:val="18"/>
          <w:szCs w:val="18"/>
        </w:rPr>
        <w:t xml:space="preserve"> Laboratory, Technion – Israel Institute of Technology, Haifa 32000, Israel</w:t>
      </w:r>
    </w:p>
    <w:p w14:paraId="3A557668" w14:textId="77777777" w:rsidR="00DC31F7" w:rsidRDefault="00DC31F7" w:rsidP="00E10064">
      <w:pPr>
        <w:spacing w:line="360" w:lineRule="auto"/>
        <w:rPr>
          <w:i/>
          <w:sz w:val="18"/>
          <w:szCs w:val="18"/>
        </w:rPr>
      </w:pPr>
    </w:p>
    <w:p w14:paraId="7BAC594E" w14:textId="77777777" w:rsidR="00737245" w:rsidRDefault="000B79E3" w:rsidP="009E29EB">
      <w:pPr>
        <w:spacing w:line="360" w:lineRule="auto"/>
        <w:rPr>
          <w:rFonts w:cs="Arial"/>
          <w:sz w:val="22"/>
          <w:szCs w:val="22"/>
        </w:rPr>
      </w:pPr>
      <w:r w:rsidRPr="002E670A">
        <w:rPr>
          <w:rFonts w:cs="Arial"/>
          <w:sz w:val="22"/>
          <w:szCs w:val="22"/>
        </w:rPr>
        <w:t>Towards lab-on-a-particle platforms we suggest using mobile engineered acti</w:t>
      </w:r>
      <w:r w:rsidR="005009F0">
        <w:rPr>
          <w:rFonts w:cs="Arial"/>
          <w:sz w:val="22"/>
          <w:szCs w:val="22"/>
        </w:rPr>
        <w:t xml:space="preserve">ve (“self-propelling”) carriers </w:t>
      </w:r>
      <w:r w:rsidRPr="002E670A">
        <w:rPr>
          <w:rFonts w:cs="Arial"/>
          <w:sz w:val="22"/>
          <w:szCs w:val="22"/>
        </w:rPr>
        <w:t>to revolutionize diagnostic testing and sample analysis; with advantages of the traditional lab-on-a-chip (e.g. portability, efficiency) but overcoming current challenges (e.g. complexity, predetermined design). Our novel generic active carrier, acting as a mobile floating microelectrode, uses a single externally applied electric/optical field to selectively trap, transport</w:t>
      </w:r>
      <w:r w:rsidRPr="00F75848">
        <w:rPr>
          <w:rFonts w:cs="Arial"/>
          <w:sz w:val="22"/>
          <w:szCs w:val="22"/>
        </w:rPr>
        <w:t xml:space="preserve"> and deliver user-specified payload</w:t>
      </w:r>
      <w:r>
        <w:rPr>
          <w:rFonts w:cs="Arial"/>
          <w:sz w:val="22"/>
          <w:szCs w:val="22"/>
        </w:rPr>
        <w:t>(s)</w:t>
      </w:r>
      <w:r w:rsidRPr="00F75848">
        <w:rPr>
          <w:rFonts w:cs="Arial"/>
          <w:sz w:val="22"/>
          <w:szCs w:val="22"/>
        </w:rPr>
        <w:t xml:space="preserve">. </w:t>
      </w:r>
      <w:r w:rsidR="00683350">
        <w:rPr>
          <w:rFonts w:cs="Arial"/>
          <w:sz w:val="22"/>
          <w:szCs w:val="22"/>
        </w:rPr>
        <w:t>Our</w:t>
      </w:r>
      <w:r w:rsidR="00E81DA8">
        <w:rPr>
          <w:rFonts w:cs="Arial"/>
          <w:sz w:val="22"/>
          <w:szCs w:val="22"/>
        </w:rPr>
        <w:t xml:space="preserve"> unified solution is</w:t>
      </w:r>
      <w:r w:rsidRPr="00F75848">
        <w:rPr>
          <w:rFonts w:cs="Arial"/>
          <w:sz w:val="22"/>
          <w:szCs w:val="22"/>
        </w:rPr>
        <w:t xml:space="preserve"> simple</w:t>
      </w:r>
      <w:r>
        <w:rPr>
          <w:rFonts w:cs="Arial"/>
          <w:sz w:val="22"/>
          <w:szCs w:val="22"/>
        </w:rPr>
        <w:t>r</w:t>
      </w:r>
      <w:r w:rsidRPr="00F75848">
        <w:rPr>
          <w:rFonts w:cs="Arial"/>
          <w:sz w:val="22"/>
          <w:szCs w:val="22"/>
        </w:rPr>
        <w:t xml:space="preserve"> and </w:t>
      </w:r>
      <w:r>
        <w:rPr>
          <w:rFonts w:cs="Arial"/>
          <w:sz w:val="22"/>
          <w:szCs w:val="22"/>
        </w:rPr>
        <w:t xml:space="preserve">more </w:t>
      </w:r>
      <w:r w:rsidRPr="00F75848">
        <w:rPr>
          <w:rFonts w:cs="Arial"/>
          <w:sz w:val="22"/>
          <w:szCs w:val="22"/>
        </w:rPr>
        <w:t>robust</w:t>
      </w:r>
      <w:r>
        <w:rPr>
          <w:rFonts w:cs="Arial"/>
          <w:sz w:val="22"/>
          <w:szCs w:val="22"/>
        </w:rPr>
        <w:t xml:space="preserve"> than current systems where</w:t>
      </w:r>
      <w:r w:rsidRPr="00F75848">
        <w:rPr>
          <w:rFonts w:cs="Arial"/>
          <w:sz w:val="22"/>
          <w:szCs w:val="22"/>
        </w:rPr>
        <w:t xml:space="preserve"> carrier propulsion and cargo manipulation </w:t>
      </w:r>
      <w:r>
        <w:rPr>
          <w:rFonts w:cs="Arial"/>
          <w:sz w:val="22"/>
          <w:szCs w:val="22"/>
        </w:rPr>
        <w:t>are</w:t>
      </w:r>
      <w:r w:rsidRPr="00F75848">
        <w:rPr>
          <w:rFonts w:cs="Arial"/>
          <w:sz w:val="22"/>
          <w:szCs w:val="22"/>
        </w:rPr>
        <w:t xml:space="preserve"> controlled by </w:t>
      </w:r>
      <w:r>
        <w:rPr>
          <w:rFonts w:cs="Arial"/>
          <w:sz w:val="22"/>
          <w:szCs w:val="22"/>
        </w:rPr>
        <w:t>separate</w:t>
      </w:r>
      <w:r w:rsidRPr="00F75848">
        <w:rPr>
          <w:rFonts w:cs="Arial"/>
          <w:sz w:val="22"/>
          <w:szCs w:val="22"/>
        </w:rPr>
        <w:t xml:space="preserve"> mechanisms</w:t>
      </w:r>
      <w:r>
        <w:rPr>
          <w:rFonts w:cs="Arial"/>
          <w:sz w:val="22"/>
          <w:szCs w:val="22"/>
        </w:rPr>
        <w:t>. Moreover, current</w:t>
      </w:r>
      <w:r w:rsidRPr="00F75848">
        <w:rPr>
          <w:rFonts w:cs="Arial"/>
          <w:sz w:val="22"/>
          <w:szCs w:val="22"/>
        </w:rPr>
        <w:t xml:space="preserve"> cargo loading </w:t>
      </w:r>
      <w:r>
        <w:rPr>
          <w:rFonts w:cs="Arial"/>
          <w:sz w:val="22"/>
          <w:szCs w:val="22"/>
        </w:rPr>
        <w:t>requires</w:t>
      </w:r>
      <w:r w:rsidRPr="00F75848">
        <w:rPr>
          <w:rFonts w:cs="Arial"/>
          <w:sz w:val="22"/>
          <w:szCs w:val="22"/>
        </w:rPr>
        <w:t xml:space="preserve"> specific and predefined target</w:t>
      </w:r>
      <w:r>
        <w:rPr>
          <w:rFonts w:cs="Arial"/>
          <w:sz w:val="22"/>
          <w:szCs w:val="22"/>
        </w:rPr>
        <w:t>s</w:t>
      </w:r>
      <w:r w:rsidRPr="00F75848">
        <w:rPr>
          <w:rFonts w:cs="Arial"/>
          <w:sz w:val="22"/>
          <w:szCs w:val="22"/>
        </w:rPr>
        <w:t xml:space="preserve"> and release of the cargo (if possible) </w:t>
      </w:r>
      <w:r>
        <w:rPr>
          <w:rFonts w:cs="Arial"/>
          <w:sz w:val="22"/>
          <w:szCs w:val="22"/>
        </w:rPr>
        <w:t>is</w:t>
      </w:r>
      <w:r w:rsidRPr="00F75848">
        <w:rPr>
          <w:rFonts w:cs="Arial"/>
          <w:sz w:val="22"/>
          <w:szCs w:val="22"/>
        </w:rPr>
        <w:t xml:space="preserve"> complicated</w:t>
      </w:r>
      <w:r>
        <w:rPr>
          <w:rFonts w:cs="Arial"/>
          <w:sz w:val="22"/>
          <w:szCs w:val="22"/>
        </w:rPr>
        <w:t>. O</w:t>
      </w:r>
      <w:r w:rsidR="00D259EA">
        <w:rPr>
          <w:rFonts w:cs="Arial"/>
          <w:sz w:val="22"/>
          <w:szCs w:val="22"/>
        </w:rPr>
        <w:t xml:space="preserve">ur recent </w:t>
      </w:r>
      <w:r w:rsidRPr="00F75848">
        <w:rPr>
          <w:rFonts w:cs="Arial"/>
          <w:sz w:val="22"/>
          <w:szCs w:val="22"/>
        </w:rPr>
        <w:t>work</w:t>
      </w:r>
      <w:r w:rsidR="005009F0">
        <w:rPr>
          <w:rFonts w:cs="Arial"/>
          <w:sz w:val="22"/>
          <w:szCs w:val="22"/>
        </w:rPr>
        <w:t xml:space="preserve"> [1</w:t>
      </w:r>
      <w:r w:rsidR="00D259EA">
        <w:rPr>
          <w:rFonts w:cs="Arial"/>
          <w:sz w:val="22"/>
          <w:szCs w:val="22"/>
        </w:rPr>
        <w:t>]</w:t>
      </w:r>
      <w:r w:rsidRPr="00F7584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demonstrated that using </w:t>
      </w:r>
      <w:proofErr w:type="spellStart"/>
      <w:r w:rsidRPr="00F75848">
        <w:rPr>
          <w:rFonts w:cs="Arial"/>
          <w:sz w:val="22"/>
          <w:szCs w:val="22"/>
        </w:rPr>
        <w:t>dielectrophoresis</w:t>
      </w:r>
      <w:proofErr w:type="spellEnd"/>
      <w:r w:rsidRPr="00F75848">
        <w:rPr>
          <w:rFonts w:cs="Arial"/>
          <w:sz w:val="22"/>
          <w:szCs w:val="22"/>
        </w:rPr>
        <w:t xml:space="preserve"> (DEP), </w:t>
      </w:r>
      <w:r>
        <w:rPr>
          <w:rFonts w:cs="Arial"/>
          <w:sz w:val="22"/>
          <w:szCs w:val="22"/>
        </w:rPr>
        <w:t>a</w:t>
      </w:r>
      <w:r w:rsidRPr="00F75848">
        <w:rPr>
          <w:rFonts w:cs="Arial"/>
          <w:sz w:val="22"/>
          <w:szCs w:val="22"/>
        </w:rPr>
        <w:t xml:space="preserve"> frequency-dependent mechanism </w:t>
      </w:r>
      <w:r>
        <w:rPr>
          <w:rFonts w:cs="Arial"/>
          <w:sz w:val="22"/>
          <w:szCs w:val="22"/>
        </w:rPr>
        <w:t>can selectively</w:t>
      </w:r>
      <w:r w:rsidRPr="00F75848">
        <w:rPr>
          <w:rFonts w:cs="Arial"/>
          <w:sz w:val="22"/>
          <w:szCs w:val="22"/>
        </w:rPr>
        <w:t xml:space="preserve"> load and releas</w:t>
      </w:r>
      <w:r>
        <w:rPr>
          <w:rFonts w:cs="Arial"/>
          <w:sz w:val="22"/>
          <w:szCs w:val="22"/>
        </w:rPr>
        <w:t>e</w:t>
      </w:r>
      <w:r w:rsidRPr="00F75848">
        <w:rPr>
          <w:rFonts w:cs="Arial"/>
          <w:sz w:val="22"/>
          <w:szCs w:val="22"/>
        </w:rPr>
        <w:t xml:space="preserve"> the transported cargo</w:t>
      </w:r>
      <w:r>
        <w:rPr>
          <w:rFonts w:cs="Arial"/>
          <w:sz w:val="22"/>
          <w:szCs w:val="22"/>
        </w:rPr>
        <w:t>. This</w:t>
      </w:r>
      <w:r w:rsidRPr="00F75848">
        <w:rPr>
          <w:rFonts w:cs="Arial"/>
          <w:sz w:val="22"/>
          <w:szCs w:val="22"/>
        </w:rPr>
        <w:t xml:space="preserve"> offers a label-free method to </w:t>
      </w:r>
      <w:r>
        <w:rPr>
          <w:rFonts w:cs="Arial"/>
          <w:sz w:val="22"/>
          <w:szCs w:val="22"/>
        </w:rPr>
        <w:t xml:space="preserve">generically, </w:t>
      </w:r>
      <w:r w:rsidRPr="00F75848">
        <w:rPr>
          <w:rFonts w:cs="Arial"/>
          <w:sz w:val="22"/>
          <w:szCs w:val="22"/>
        </w:rPr>
        <w:t>selectively and dynamically manipulate (load and release) a broad range of organic</w:t>
      </w:r>
      <w:r>
        <w:rPr>
          <w:rFonts w:cs="Arial"/>
          <w:sz w:val="22"/>
          <w:szCs w:val="22"/>
        </w:rPr>
        <w:t>/</w:t>
      </w:r>
      <w:r w:rsidR="00AC0222">
        <w:rPr>
          <w:rFonts w:cs="Arial"/>
          <w:sz w:val="22"/>
          <w:szCs w:val="22"/>
        </w:rPr>
        <w:t>inorganic matter</w:t>
      </w:r>
      <w:r w:rsidR="005009F0">
        <w:rPr>
          <w:rFonts w:cs="Arial"/>
          <w:sz w:val="22"/>
          <w:szCs w:val="22"/>
        </w:rPr>
        <w:t xml:space="preserve"> [2]</w:t>
      </w:r>
      <w:r w:rsidR="00AC0222">
        <w:rPr>
          <w:rFonts w:cs="Arial"/>
          <w:sz w:val="22"/>
          <w:szCs w:val="22"/>
        </w:rPr>
        <w:t xml:space="preserve">. </w:t>
      </w:r>
      <w:r w:rsidR="00737245" w:rsidRPr="003B24AD">
        <w:rPr>
          <w:rFonts w:cs="Arial"/>
          <w:sz w:val="22"/>
          <w:szCs w:val="22"/>
        </w:rPr>
        <w:t>Adding directed motion via magnetic stirring enables to develop these active particles into in-vitro assays with single cell precision and building block</w:t>
      </w:r>
      <w:r w:rsidR="009E29EB">
        <w:rPr>
          <w:rFonts w:cs="Arial"/>
          <w:sz w:val="22"/>
          <w:szCs w:val="22"/>
        </w:rPr>
        <w:t xml:space="preserve">s for bottom-up fabrication. </w:t>
      </w:r>
      <w:r w:rsidR="00027476" w:rsidRPr="00CB7416">
        <w:rPr>
          <w:rFonts w:cs="Arial"/>
          <w:sz w:val="22"/>
          <w:szCs w:val="22"/>
        </w:rPr>
        <w:t xml:space="preserve">Besides the local electric field </w:t>
      </w:r>
      <w:r w:rsidR="00027476" w:rsidRPr="00F76549">
        <w:rPr>
          <w:rFonts w:cs="Arial"/>
          <w:sz w:val="22"/>
          <w:szCs w:val="22"/>
        </w:rPr>
        <w:t>gradient</w:t>
      </w:r>
      <w:r w:rsidR="00027476" w:rsidRPr="00CB7416">
        <w:rPr>
          <w:rFonts w:cs="Arial"/>
          <w:sz w:val="22"/>
          <w:szCs w:val="22"/>
        </w:rPr>
        <w:t xml:space="preserve"> intensification essential for</w:t>
      </w:r>
      <w:r w:rsidR="00027476" w:rsidRPr="0093203A">
        <w:rPr>
          <w:rFonts w:cs="Arial"/>
          <w:sz w:val="22"/>
          <w:szCs w:val="22"/>
        </w:rPr>
        <w:t xml:space="preserve"> DEP, an important novelty of our mobile microelectrodes is also the strong </w:t>
      </w:r>
      <w:r w:rsidR="00027476" w:rsidRPr="0093203A">
        <w:rPr>
          <w:rFonts w:cs="Arial"/>
          <w:b/>
          <w:bCs/>
          <w:i/>
          <w:iCs/>
          <w:sz w:val="22"/>
          <w:szCs w:val="22"/>
        </w:rPr>
        <w:t>local</w:t>
      </w:r>
      <w:r w:rsidR="00027476" w:rsidRPr="0093203A">
        <w:rPr>
          <w:rFonts w:cs="Arial"/>
          <w:sz w:val="22"/>
          <w:szCs w:val="22"/>
        </w:rPr>
        <w:t xml:space="preserve"> electric field intensification induced by the</w:t>
      </w:r>
      <w:r w:rsidR="00027476">
        <w:rPr>
          <w:rFonts w:cs="Arial"/>
          <w:sz w:val="22"/>
          <w:szCs w:val="22"/>
        </w:rPr>
        <w:t xml:space="preserve"> inherent small</w:t>
      </w:r>
      <w:r w:rsidR="00027476" w:rsidRPr="0093203A">
        <w:rPr>
          <w:rFonts w:cs="Arial"/>
          <w:sz w:val="22"/>
          <w:szCs w:val="22"/>
        </w:rPr>
        <w:t xml:space="preserve"> gap between the metallic patches of the active particle and </w:t>
      </w:r>
      <w:r w:rsidR="00027476" w:rsidRPr="00611F2A">
        <w:rPr>
          <w:rFonts w:cs="Arial"/>
          <w:sz w:val="22"/>
          <w:szCs w:val="22"/>
        </w:rPr>
        <w:t xml:space="preserve">the conductive substrate underneath. </w:t>
      </w:r>
      <w:r w:rsidR="00027476" w:rsidRPr="00F76549">
        <w:rPr>
          <w:rFonts w:cs="Arial"/>
          <w:sz w:val="22"/>
          <w:szCs w:val="22"/>
        </w:rPr>
        <w:t xml:space="preserve">This property was recently exploited by us </w:t>
      </w:r>
      <w:r w:rsidR="005009F0">
        <w:rPr>
          <w:rFonts w:cs="Arial"/>
          <w:sz w:val="22"/>
          <w:szCs w:val="22"/>
        </w:rPr>
        <w:t>[3</w:t>
      </w:r>
      <w:r w:rsidR="009739FD">
        <w:rPr>
          <w:rFonts w:cs="Arial"/>
          <w:sz w:val="22"/>
          <w:szCs w:val="22"/>
        </w:rPr>
        <w:t xml:space="preserve">] </w:t>
      </w:r>
      <w:r w:rsidR="00027476" w:rsidRPr="00F76549">
        <w:rPr>
          <w:rFonts w:cs="Arial"/>
          <w:sz w:val="22"/>
          <w:szCs w:val="22"/>
        </w:rPr>
        <w:t>to demonstrate a novel method of local and targeted (i.e. only those cells that are in contact with the active particle) electroporation of bacteria</w:t>
      </w:r>
      <w:r w:rsidR="00E110B3">
        <w:rPr>
          <w:rFonts w:cs="Arial"/>
          <w:sz w:val="22"/>
          <w:szCs w:val="22"/>
        </w:rPr>
        <w:t xml:space="preserve"> as well as micromotor based biosensing.</w:t>
      </w:r>
    </w:p>
    <w:p w14:paraId="1DEB0A43" w14:textId="77777777" w:rsidR="00EA1A24" w:rsidRPr="00E33FA7" w:rsidRDefault="00EA1A24" w:rsidP="00E10064">
      <w:pPr>
        <w:spacing w:line="360" w:lineRule="auto"/>
        <w:contextualSpacing/>
        <w:rPr>
          <w:b/>
        </w:rPr>
      </w:pPr>
    </w:p>
    <w:p w14:paraId="5CF568CE" w14:textId="77777777" w:rsidR="00EA1A24" w:rsidRPr="000E5F4A" w:rsidRDefault="00EA1A24" w:rsidP="00E10064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bookmarkStart w:id="1" w:name="OLE_LINK21"/>
      <w:bookmarkStart w:id="2" w:name="OLE_LINK22"/>
      <w:bookmarkStart w:id="3" w:name="OLE_LINK26"/>
      <w:proofErr w:type="spellStart"/>
      <w:r w:rsidRPr="000E5F4A">
        <w:rPr>
          <w:rFonts w:ascii="Times New Roman" w:hAnsi="Times New Roman" w:cs="Times New Roman"/>
        </w:rPr>
        <w:t>Boymelgreen</w:t>
      </w:r>
      <w:proofErr w:type="spellEnd"/>
      <w:r w:rsidRPr="000E5F4A">
        <w:rPr>
          <w:rFonts w:ascii="Times New Roman" w:hAnsi="Times New Roman" w:cs="Times New Roman"/>
        </w:rPr>
        <w:t xml:space="preserve">, T. </w:t>
      </w:r>
      <w:proofErr w:type="spellStart"/>
      <w:r w:rsidRPr="000E5F4A">
        <w:rPr>
          <w:rFonts w:ascii="Times New Roman" w:hAnsi="Times New Roman" w:cs="Times New Roman"/>
        </w:rPr>
        <w:t>Balli</w:t>
      </w:r>
      <w:proofErr w:type="spellEnd"/>
      <w:r w:rsidRPr="000E5F4A">
        <w:rPr>
          <w:rFonts w:ascii="Times New Roman" w:hAnsi="Times New Roman" w:cs="Times New Roman"/>
        </w:rPr>
        <w:t xml:space="preserve">, T. </w:t>
      </w:r>
      <w:proofErr w:type="spellStart"/>
      <w:r w:rsidRPr="000E5F4A">
        <w:rPr>
          <w:rFonts w:ascii="Times New Roman" w:hAnsi="Times New Roman" w:cs="Times New Roman"/>
        </w:rPr>
        <w:t>Miloh</w:t>
      </w:r>
      <w:proofErr w:type="spellEnd"/>
      <w:r w:rsidRPr="000E5F4A">
        <w:rPr>
          <w:rFonts w:ascii="Times New Roman" w:hAnsi="Times New Roman" w:cs="Times New Roman"/>
        </w:rPr>
        <w:t xml:space="preserve"> and G. Yossifon, Mobile Microelectrodes: Unified Label-Free Selective Cargo Transport by Active Colloids, Nature Communications 9:760 (2018).</w:t>
      </w:r>
    </w:p>
    <w:bookmarkEnd w:id="1"/>
    <w:bookmarkEnd w:id="2"/>
    <w:bookmarkEnd w:id="3"/>
    <w:p w14:paraId="4DC29714" w14:textId="77777777" w:rsidR="005009F0" w:rsidRPr="005009F0" w:rsidRDefault="005009F0" w:rsidP="005009F0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009F0">
        <w:rPr>
          <w:rFonts w:ascii="Times New Roman" w:hAnsi="Times New Roman" w:cs="Times New Roman"/>
        </w:rPr>
        <w:t xml:space="preserve">X. </w:t>
      </w:r>
      <w:proofErr w:type="spellStart"/>
      <w:r w:rsidRPr="005009F0">
        <w:rPr>
          <w:rFonts w:ascii="Times New Roman" w:hAnsi="Times New Roman" w:cs="Times New Roman"/>
        </w:rPr>
        <w:t>Huo</w:t>
      </w:r>
      <w:proofErr w:type="spellEnd"/>
      <w:r w:rsidRPr="005009F0">
        <w:rPr>
          <w:rFonts w:ascii="Times New Roman" w:hAnsi="Times New Roman" w:cs="Times New Roman"/>
        </w:rPr>
        <w:t xml:space="preserve">, Y. Wu, A. </w:t>
      </w:r>
      <w:proofErr w:type="spellStart"/>
      <w:r w:rsidRPr="005009F0">
        <w:rPr>
          <w:rFonts w:ascii="Times New Roman" w:hAnsi="Times New Roman" w:cs="Times New Roman"/>
        </w:rPr>
        <w:t>Boymelgreen</w:t>
      </w:r>
      <w:proofErr w:type="spellEnd"/>
      <w:r w:rsidRPr="005009F0">
        <w:rPr>
          <w:rFonts w:ascii="Times New Roman" w:hAnsi="Times New Roman" w:cs="Times New Roman"/>
        </w:rPr>
        <w:t xml:space="preserve"> and G. Yossifon, Analysis of cargo loading modes and capacity of an electrically-powered active carrier, Langmuir.  </w:t>
      </w:r>
    </w:p>
    <w:p w14:paraId="3D2AB7DA" w14:textId="77777777" w:rsidR="008319E7" w:rsidRDefault="00F96E66" w:rsidP="008319E7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96E66">
        <w:rPr>
          <w:rFonts w:ascii="Times New Roman" w:hAnsi="Times New Roman" w:cs="Times New Roman"/>
        </w:rPr>
        <w:t>Y. Wu, A. Fu, and G. Yossifon, Active Particles as Mobile Microelectrodes for Selective Bacteria Electroporation and Transport, Science Advances</w:t>
      </w:r>
      <w:r w:rsidR="00CC6E96">
        <w:rPr>
          <w:rFonts w:ascii="Times New Roman" w:hAnsi="Times New Roman" w:cs="Times New Roman"/>
        </w:rPr>
        <w:t xml:space="preserve"> (</w:t>
      </w:r>
      <w:r w:rsidR="00CC6E96">
        <w:rPr>
          <w:rFonts w:ascii="Times New Roman" w:hAnsi="Times New Roman" w:cs="Times New Roman" w:hint="cs"/>
          <w:rtl/>
        </w:rPr>
        <w:t>2020</w:t>
      </w:r>
      <w:r w:rsidR="00CC6E96">
        <w:rPr>
          <w:rFonts w:ascii="Times New Roman" w:hAnsi="Times New Roman" w:cs="Times New Roman"/>
        </w:rPr>
        <w:t>)</w:t>
      </w:r>
      <w:r w:rsidRPr="00F96E66">
        <w:rPr>
          <w:rFonts w:ascii="Times New Roman" w:hAnsi="Times New Roman" w:cs="Times New Roman"/>
        </w:rPr>
        <w:t>.</w:t>
      </w:r>
      <w:bookmarkEnd w:id="0"/>
    </w:p>
    <w:p w14:paraId="2ADBFB04" w14:textId="77777777" w:rsidR="000B150B" w:rsidRPr="008319E7" w:rsidRDefault="008319E7" w:rsidP="008319E7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  <w:sectPr w:rsidR="000B150B" w:rsidRPr="008319E7">
          <w:type w:val="continuous"/>
          <w:pgSz w:w="12240" w:h="15840"/>
          <w:pgMar w:top="720" w:right="1440" w:bottom="1440" w:left="1440" w:header="720" w:footer="720" w:gutter="0"/>
          <w:cols w:space="720"/>
        </w:sectPr>
      </w:pPr>
      <w:r w:rsidRPr="008319E7">
        <w:rPr>
          <w:rFonts w:ascii="Times New Roman" w:hAnsi="Times New Roman" w:cs="Times New Roman"/>
        </w:rPr>
        <w:t>S. Park and G. Yossifon, Micromotor-Based Biosensing Using Label-Free and Directed Transport of Functionalized Beads, ACS Sensors</w:t>
      </w:r>
      <w:r>
        <w:rPr>
          <w:rFonts w:ascii="Times New Roman" w:hAnsi="Times New Roman" w:cs="Times New Roman"/>
        </w:rPr>
        <w:t xml:space="preserve"> (accepted).</w:t>
      </w:r>
    </w:p>
    <w:p w14:paraId="5439939B" w14:textId="77777777" w:rsidR="00E33FA7" w:rsidRPr="008319E7" w:rsidRDefault="00E33FA7" w:rsidP="008319E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sectPr w:rsidR="00E33FA7" w:rsidRPr="008319E7">
      <w:type w:val="continuous"/>
      <w:pgSz w:w="12240" w:h="15840"/>
      <w:pgMar w:top="1440" w:right="720" w:bottom="1440" w:left="720" w:header="720" w:footer="720" w:gutter="0"/>
      <w:cols w:num="2" w:space="540" w:equalWidth="0">
        <w:col w:w="5130" w:space="540"/>
        <w:col w:w="51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0EC7" w14:textId="77777777" w:rsidR="0098071F" w:rsidRDefault="0098071F">
      <w:r>
        <w:separator/>
      </w:r>
    </w:p>
  </w:endnote>
  <w:endnote w:type="continuationSeparator" w:id="0">
    <w:p w14:paraId="3C44FD5F" w14:textId="77777777" w:rsidR="0098071F" w:rsidRDefault="0098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08244" w14:textId="77777777" w:rsidR="0098071F" w:rsidRDefault="0098071F">
      <w:r>
        <w:separator/>
      </w:r>
    </w:p>
  </w:footnote>
  <w:footnote w:type="continuationSeparator" w:id="0">
    <w:p w14:paraId="437B9753" w14:textId="77777777" w:rsidR="0098071F" w:rsidRDefault="00980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10708"/>
    <w:multiLevelType w:val="hybridMultilevel"/>
    <w:tmpl w:val="D9EE34DC"/>
    <w:lvl w:ilvl="0" w:tplc="2EBAF93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F537D3"/>
    <w:multiLevelType w:val="hybridMultilevel"/>
    <w:tmpl w:val="34F86684"/>
    <w:lvl w:ilvl="0" w:tplc="C4520B34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 w:tplc="C2FA82B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F356EE"/>
    <w:multiLevelType w:val="hybridMultilevel"/>
    <w:tmpl w:val="D14E50A8"/>
    <w:lvl w:ilvl="0" w:tplc="8DA2F08A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NewFlag" w:val="Yes"/>
    <w:docVar w:name="CreateASMEToolbarFlag" w:val="-1"/>
    <w:docVar w:name="MarkTerritory" w:val="D:\ASME\proposal\AuthKit\version2\irvine7.doc by Howard Kaikow with template C:\msoffice\Templates\ASME.dot on 02/29/96 at 11:01"/>
    <w:docVar w:name="MarkTerritoryLocal" w:val="Document2 by Howard Kaikow with template C:\msoffice\Templates\ASME.dot on 02/29/96 at 10:39"/>
    <w:docVar w:name="SetStylesFlag" w:val="-1"/>
  </w:docVars>
  <w:rsids>
    <w:rsidRoot w:val="007B2BF3"/>
    <w:rsid w:val="00027476"/>
    <w:rsid w:val="00036BF1"/>
    <w:rsid w:val="00056E77"/>
    <w:rsid w:val="000874AE"/>
    <w:rsid w:val="000A21ED"/>
    <w:rsid w:val="000B150B"/>
    <w:rsid w:val="000B79E3"/>
    <w:rsid w:val="000C131F"/>
    <w:rsid w:val="000D6C52"/>
    <w:rsid w:val="000E5F4A"/>
    <w:rsid w:val="00132518"/>
    <w:rsid w:val="00156892"/>
    <w:rsid w:val="001851B7"/>
    <w:rsid w:val="00217932"/>
    <w:rsid w:val="002277B8"/>
    <w:rsid w:val="00256FEC"/>
    <w:rsid w:val="002637E6"/>
    <w:rsid w:val="00265007"/>
    <w:rsid w:val="00280CE0"/>
    <w:rsid w:val="002A1362"/>
    <w:rsid w:val="002A6E93"/>
    <w:rsid w:val="002D2A58"/>
    <w:rsid w:val="00304EFB"/>
    <w:rsid w:val="00340E5E"/>
    <w:rsid w:val="00352BB8"/>
    <w:rsid w:val="003576B5"/>
    <w:rsid w:val="00367671"/>
    <w:rsid w:val="003776B9"/>
    <w:rsid w:val="00377D42"/>
    <w:rsid w:val="00396B7D"/>
    <w:rsid w:val="003B24AD"/>
    <w:rsid w:val="003F0084"/>
    <w:rsid w:val="00410DDB"/>
    <w:rsid w:val="0042707E"/>
    <w:rsid w:val="0044453D"/>
    <w:rsid w:val="0046768E"/>
    <w:rsid w:val="00493262"/>
    <w:rsid w:val="004D41D5"/>
    <w:rsid w:val="005009F0"/>
    <w:rsid w:val="005B23C1"/>
    <w:rsid w:val="005C3FB8"/>
    <w:rsid w:val="005C4109"/>
    <w:rsid w:val="005E3A57"/>
    <w:rsid w:val="00602BF1"/>
    <w:rsid w:val="00604065"/>
    <w:rsid w:val="006118D9"/>
    <w:rsid w:val="00683350"/>
    <w:rsid w:val="00694D62"/>
    <w:rsid w:val="006C0F6C"/>
    <w:rsid w:val="006D4B41"/>
    <w:rsid w:val="00737245"/>
    <w:rsid w:val="007519F2"/>
    <w:rsid w:val="00760A8B"/>
    <w:rsid w:val="007841AD"/>
    <w:rsid w:val="007B2BF3"/>
    <w:rsid w:val="007C18E3"/>
    <w:rsid w:val="007C4A04"/>
    <w:rsid w:val="007D405A"/>
    <w:rsid w:val="007D4E4C"/>
    <w:rsid w:val="007E1F32"/>
    <w:rsid w:val="007F7BE9"/>
    <w:rsid w:val="00821F55"/>
    <w:rsid w:val="008319E7"/>
    <w:rsid w:val="008B15E6"/>
    <w:rsid w:val="008B61D2"/>
    <w:rsid w:val="00907963"/>
    <w:rsid w:val="009503AA"/>
    <w:rsid w:val="00955025"/>
    <w:rsid w:val="0096486A"/>
    <w:rsid w:val="009739FD"/>
    <w:rsid w:val="0098071F"/>
    <w:rsid w:val="009A3348"/>
    <w:rsid w:val="009A4BB4"/>
    <w:rsid w:val="009A660E"/>
    <w:rsid w:val="009A7687"/>
    <w:rsid w:val="009B18A7"/>
    <w:rsid w:val="009C2F66"/>
    <w:rsid w:val="009D0748"/>
    <w:rsid w:val="009E29EB"/>
    <w:rsid w:val="00A02680"/>
    <w:rsid w:val="00A0338E"/>
    <w:rsid w:val="00A6201A"/>
    <w:rsid w:val="00A835AF"/>
    <w:rsid w:val="00AC0222"/>
    <w:rsid w:val="00AD4171"/>
    <w:rsid w:val="00B04764"/>
    <w:rsid w:val="00B62851"/>
    <w:rsid w:val="00B93C7E"/>
    <w:rsid w:val="00CA74ED"/>
    <w:rsid w:val="00CC6E96"/>
    <w:rsid w:val="00CD2BDD"/>
    <w:rsid w:val="00CD67DE"/>
    <w:rsid w:val="00CE52C8"/>
    <w:rsid w:val="00CF0E84"/>
    <w:rsid w:val="00D051B3"/>
    <w:rsid w:val="00D17749"/>
    <w:rsid w:val="00D259EA"/>
    <w:rsid w:val="00D44A58"/>
    <w:rsid w:val="00D6726F"/>
    <w:rsid w:val="00D84977"/>
    <w:rsid w:val="00DB6A25"/>
    <w:rsid w:val="00DC1BF4"/>
    <w:rsid w:val="00DC31F7"/>
    <w:rsid w:val="00DD2291"/>
    <w:rsid w:val="00DF4E43"/>
    <w:rsid w:val="00E029B9"/>
    <w:rsid w:val="00E0693B"/>
    <w:rsid w:val="00E10064"/>
    <w:rsid w:val="00E110B3"/>
    <w:rsid w:val="00E253D4"/>
    <w:rsid w:val="00E33FA7"/>
    <w:rsid w:val="00E81DA8"/>
    <w:rsid w:val="00EA1A24"/>
    <w:rsid w:val="00EC6780"/>
    <w:rsid w:val="00F309F6"/>
    <w:rsid w:val="00F45A75"/>
    <w:rsid w:val="00F96E66"/>
    <w:rsid w:val="00FC1897"/>
    <w:rsid w:val="00FE5B1C"/>
    <w:rsid w:val="31177093"/>
    <w:rsid w:val="33121AF6"/>
    <w:rsid w:val="3E1350E8"/>
    <w:rsid w:val="55085550"/>
    <w:rsid w:val="55C44643"/>
    <w:rsid w:val="59403AF9"/>
    <w:rsid w:val="78D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56CE6"/>
  <w15:chartTrackingRefBased/>
  <w15:docId w15:val="{822217B6-DA77-45CC-BA7A-E37C954C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L" w:eastAsia="en-IL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annotation text" w:uiPriority="99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Footer"/>
  </w:style>
  <w:style w:type="paragraph" w:styleId="FootnoteText">
    <w:name w:val="footnote text"/>
    <w:basedOn w:val="Normal"/>
    <w:semiHidden/>
    <w:pPr>
      <w:ind w:firstLine="360"/>
    </w:pPr>
    <w:rPr>
      <w:sz w:val="16"/>
    </w:rPr>
  </w:style>
  <w:style w:type="paragraph" w:styleId="BodyTextIndent">
    <w:name w:val="Body Text Indent"/>
    <w:basedOn w:val="Normal"/>
    <w:pPr>
      <w:ind w:firstLine="360"/>
    </w:pPr>
  </w:style>
  <w:style w:type="paragraph" w:styleId="Title">
    <w:name w:val="Title"/>
    <w:basedOn w:val="Normal"/>
    <w:link w:val="TitleChar"/>
    <w:uiPriority w:val="99"/>
    <w:qFormat/>
    <w:pPr>
      <w:spacing w:before="760"/>
      <w:jc w:val="center"/>
    </w:pPr>
    <w:rPr>
      <w:rFonts w:ascii="Arial" w:hAnsi="Arial"/>
      <w:b/>
      <w:caps/>
      <w:sz w:val="24"/>
    </w:rPr>
  </w:style>
  <w:style w:type="paragraph" w:styleId="Footer">
    <w:name w:val="footer"/>
    <w:basedOn w:val="Normal"/>
    <w:next w:val="Header"/>
    <w:pPr>
      <w:tabs>
        <w:tab w:val="center" w:pos="5760"/>
        <w:tab w:val="right" w:pos="10800"/>
      </w:tabs>
    </w:pPr>
  </w:style>
  <w:style w:type="paragraph" w:styleId="PlainText">
    <w:name w:val="Plain Text"/>
    <w:basedOn w:val="Normal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paragraph" w:customStyle="1" w:styleId="TTPParagraph1st">
    <w:name w:val="TTP Paragraph (1st)"/>
    <w:basedOn w:val="Normal"/>
    <w:next w:val="TTPParagraphothers"/>
    <w:uiPriority w:val="99"/>
    <w:rPr>
      <w:sz w:val="24"/>
      <w:szCs w:val="24"/>
    </w:rPr>
  </w:style>
  <w:style w:type="paragraph" w:customStyle="1" w:styleId="TTPSectionHeading">
    <w:name w:val="TTP Section Heading"/>
    <w:basedOn w:val="Normal"/>
    <w:next w:val="TTPParagraph1st"/>
    <w:uiPriority w:val="99"/>
    <w:pPr>
      <w:spacing w:before="360" w:after="120"/>
    </w:pPr>
    <w:rPr>
      <w:b/>
      <w:bCs/>
      <w:sz w:val="24"/>
      <w:szCs w:val="24"/>
    </w:rPr>
  </w:style>
  <w:style w:type="paragraph" w:customStyle="1" w:styleId="TextHeading1">
    <w:name w:val="Text Heading 1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TTPParagraphothers">
    <w:name w:val="TTP Paragraph (others)"/>
    <w:basedOn w:val="TTPParagraph1st"/>
    <w:uiPriority w:val="99"/>
    <w:pPr>
      <w:ind w:firstLine="283"/>
    </w:pPr>
  </w:style>
  <w:style w:type="paragraph" w:customStyle="1" w:styleId="DocumentNumber">
    <w:name w:val="Document Number"/>
    <w:basedOn w:val="Normal"/>
    <w:next w:val="BodyTextIndent"/>
    <w:pPr>
      <w:spacing w:before="900"/>
      <w:jc w:val="right"/>
    </w:pPr>
    <w:rPr>
      <w:rFonts w:ascii="Arial" w:hAnsi="Arial"/>
      <w:b/>
      <w:sz w:val="36"/>
    </w:rPr>
  </w:style>
  <w:style w:type="paragraph" w:customStyle="1" w:styleId="TableCaption">
    <w:name w:val="Table Caption"/>
    <w:basedOn w:val="Normal"/>
    <w:next w:val="BodyTextIndent"/>
    <w:pPr>
      <w:jc w:val="center"/>
    </w:pPr>
    <w:rPr>
      <w:rFonts w:ascii="Arial" w:hAnsi="Arial"/>
      <w:b/>
    </w:rPr>
  </w:style>
  <w:style w:type="paragraph" w:customStyle="1" w:styleId="TTPAbstract">
    <w:name w:val="TTP Abstract"/>
    <w:basedOn w:val="Normal"/>
    <w:next w:val="TTPSectionHeading"/>
    <w:uiPriority w:val="99"/>
    <w:pPr>
      <w:spacing w:before="360"/>
    </w:pPr>
    <w:rPr>
      <w:sz w:val="24"/>
      <w:szCs w:val="24"/>
    </w:rPr>
  </w:style>
  <w:style w:type="paragraph" w:customStyle="1" w:styleId="TextHeading3">
    <w:name w:val="Text Heading 3"/>
    <w:basedOn w:val="Normal"/>
    <w:next w:val="BodyTextIndent"/>
    <w:pPr>
      <w:spacing w:before="240"/>
      <w:ind w:left="360"/>
    </w:pPr>
    <w:rPr>
      <w:rFonts w:ascii="Arial" w:hAnsi="Arial"/>
      <w:b/>
      <w:u w:val="single"/>
    </w:rPr>
  </w:style>
  <w:style w:type="paragraph" w:customStyle="1" w:styleId="Author">
    <w:name w:val="Author"/>
    <w:basedOn w:val="Normal"/>
    <w:next w:val="Affiliation"/>
    <w:pPr>
      <w:keepNext/>
      <w:jc w:val="center"/>
    </w:pPr>
    <w:rPr>
      <w:rFonts w:ascii="Arial" w:hAnsi="Arial"/>
      <w:b/>
    </w:rPr>
  </w:style>
  <w:style w:type="paragraph" w:customStyle="1" w:styleId="EquationNumber">
    <w:name w:val="Equation Number"/>
    <w:basedOn w:val="Normal"/>
    <w:next w:val="BodyTextIndent"/>
    <w:pPr>
      <w:jc w:val="right"/>
    </w:pPr>
  </w:style>
  <w:style w:type="paragraph" w:customStyle="1" w:styleId="NomenclatureClauseTitle">
    <w:name w:val="Nomenclature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FigureCaption">
    <w:name w:val="Figure Caption"/>
    <w:basedOn w:val="Normal"/>
    <w:next w:val="BodyTextIndent"/>
    <w:pPr>
      <w:jc w:val="center"/>
    </w:pPr>
    <w:rPr>
      <w:rFonts w:ascii="Arial" w:hAnsi="Arial"/>
      <w:b/>
    </w:rPr>
  </w:style>
  <w:style w:type="paragraph" w:customStyle="1" w:styleId="TextHeading2">
    <w:name w:val="Text Heading 2"/>
    <w:basedOn w:val="Normal"/>
    <w:next w:val="BodyTextIndent"/>
    <w:pPr>
      <w:keepNext/>
      <w:spacing w:before="240"/>
    </w:pPr>
    <w:rPr>
      <w:rFonts w:ascii="Arial" w:hAnsi="Arial"/>
      <w:b/>
      <w:u w:val="single"/>
    </w:rPr>
  </w:style>
  <w:style w:type="paragraph" w:customStyle="1" w:styleId="Affiliation">
    <w:name w:val="Affiliation"/>
    <w:basedOn w:val="Normal"/>
    <w:pPr>
      <w:jc w:val="center"/>
    </w:pPr>
    <w:rPr>
      <w:rFonts w:ascii="Arial" w:hAnsi="Arial"/>
    </w:rPr>
  </w:style>
  <w:style w:type="paragraph" w:customStyle="1" w:styleId="ReferencesClauseTitle">
    <w:name w:val="References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TTPReference">
    <w:name w:val="TTP Reference"/>
    <w:basedOn w:val="Normal"/>
    <w:uiPriority w:val="99"/>
    <w:pPr>
      <w:tabs>
        <w:tab w:val="left" w:pos="426"/>
      </w:tabs>
      <w:spacing w:after="120" w:line="288" w:lineRule="atLeast"/>
    </w:pPr>
    <w:rPr>
      <w:sz w:val="24"/>
      <w:szCs w:val="24"/>
    </w:rPr>
  </w:style>
  <w:style w:type="paragraph" w:customStyle="1" w:styleId="AcknowledgmentsClauseTitle">
    <w:name w:val="Acknowledgments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AbstractClauseTitle">
    <w:name w:val="Abstract Clause Title"/>
    <w:basedOn w:val="Normal"/>
    <w:next w:val="BodyTextIndent"/>
    <w:pPr>
      <w:keepNext/>
    </w:pPr>
    <w:rPr>
      <w:rFonts w:ascii="Arial" w:hAnsi="Arial"/>
      <w:b/>
      <w:caps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FA7"/>
    <w:pPr>
      <w:suppressAutoHyphens w:val="0"/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 w:cs="Arial"/>
      <w:kern w:val="0"/>
      <w:sz w:val="22"/>
      <w:szCs w:val="22"/>
      <w:lang w:bidi="he-IL"/>
    </w:rPr>
  </w:style>
  <w:style w:type="character" w:styleId="Hyperlink">
    <w:name w:val="Hyperlink"/>
    <w:unhideWhenUsed/>
    <w:rsid w:val="00E33FA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E33FA7"/>
    <w:pPr>
      <w:suppressAutoHyphens w:val="0"/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 w:cs="Arial"/>
      <w:kern w:val="0"/>
      <w:lang w:bidi="he-IL"/>
    </w:rPr>
  </w:style>
  <w:style w:type="character" w:customStyle="1" w:styleId="CommentTextChar">
    <w:name w:val="Comment Text Char"/>
    <w:link w:val="CommentText"/>
    <w:uiPriority w:val="99"/>
    <w:rsid w:val="00E33FA7"/>
    <w:rPr>
      <w:rFonts w:ascii="Calibri" w:eastAsia="Calibri" w:hAnsi="Calibri" w:cs="Arial"/>
    </w:rPr>
  </w:style>
  <w:style w:type="character" w:customStyle="1" w:styleId="TitleChar">
    <w:name w:val="Title Char"/>
    <w:link w:val="Title"/>
    <w:uiPriority w:val="99"/>
    <w:locked/>
    <w:rsid w:val="00280CE0"/>
    <w:rPr>
      <w:rFonts w:ascii="Arial" w:hAnsi="Arial"/>
      <w:b/>
      <w:caps/>
      <w:kern w:val="14"/>
      <w:sz w:val="24"/>
      <w:lang w:bidi="ar-SA"/>
    </w:rPr>
  </w:style>
  <w:style w:type="character" w:styleId="CommentReference">
    <w:name w:val="annotation reference"/>
    <w:rsid w:val="002A6E9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6E93"/>
    <w:pPr>
      <w:suppressAutoHyphen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SimSun" w:hAnsi="Times New Roman" w:cs="Times New Roman"/>
      <w:b/>
      <w:bCs/>
      <w:kern w:val="14"/>
      <w:lang w:bidi="ar-SA"/>
    </w:rPr>
  </w:style>
  <w:style w:type="character" w:customStyle="1" w:styleId="CommentSubjectChar">
    <w:name w:val="Comment Subject Char"/>
    <w:link w:val="CommentSubject"/>
    <w:rsid w:val="002A6E93"/>
    <w:rPr>
      <w:rFonts w:ascii="Calibri" w:eastAsia="Calibri" w:hAnsi="Calibri" w:cs="Arial"/>
      <w:b/>
      <w:bCs/>
      <w:kern w:val="14"/>
      <w:lang w:bidi="ar-SA"/>
    </w:rPr>
  </w:style>
  <w:style w:type="paragraph" w:styleId="BalloonText">
    <w:name w:val="Balloon Text"/>
    <w:basedOn w:val="Normal"/>
    <w:link w:val="BalloonTextChar"/>
    <w:rsid w:val="002A6E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6E93"/>
    <w:rPr>
      <w:rFonts w:ascii="Segoe UI" w:hAnsi="Segoe UI" w:cs="Segoe UI"/>
      <w:kern w:val="14"/>
      <w:sz w:val="18"/>
      <w:szCs w:val="18"/>
      <w:lang w:bidi="ar-SA"/>
    </w:rPr>
  </w:style>
  <w:style w:type="character" w:customStyle="1" w:styleId="FirstName">
    <w:name w:val="First Name"/>
    <w:rsid w:val="00F96E6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AS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4323C2-94F0-4690-9CA2-9A58589E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ASME.dot</Template>
  <TotalTime>9</TotalTime>
  <Pages>1</Pages>
  <Words>379</Words>
  <Characters>2314</Characters>
  <Application>Microsoft Office Word</Application>
  <DocSecurity>4</DocSecurity>
  <Lines>136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of</vt:lpstr>
    </vt:vector>
  </TitlesOfParts>
  <Company> 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</dc:title>
  <dc:subject/>
  <dc:creator>Howard Kaikow</dc:creator>
  <cp:keywords/>
  <dc:description/>
  <cp:lastModifiedBy>Meirav Sondak-minikes</cp:lastModifiedBy>
  <cp:revision>2</cp:revision>
  <cp:lastPrinted>2021-03-15T08:46:00Z</cp:lastPrinted>
  <dcterms:created xsi:type="dcterms:W3CDTF">2021-03-15T08:55:00Z</dcterms:created>
  <dcterms:modified xsi:type="dcterms:W3CDTF">2021-03-15T08:55:00Z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